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1C6B8" w14:textId="13EED750" w:rsidR="006C268A" w:rsidRDefault="0009464F" w:rsidP="0009464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Talentový festival </w:t>
      </w:r>
      <w:r w:rsidR="00D04144">
        <w:rPr>
          <w:b/>
          <w:bCs/>
          <w:sz w:val="32"/>
          <w:szCs w:val="32"/>
        </w:rPr>
        <w:t>Mozartovy děti</w:t>
      </w:r>
      <w:r>
        <w:rPr>
          <w:b/>
          <w:bCs/>
          <w:sz w:val="32"/>
          <w:szCs w:val="32"/>
        </w:rPr>
        <w:t xml:space="preserve"> 2023: padesát mladých hudebníků v orchestru</w:t>
      </w:r>
    </w:p>
    <w:p w14:paraId="6ECDAAC9" w14:textId="1F7EB449" w:rsidR="00923567" w:rsidRDefault="00923567" w:rsidP="00E453A0">
      <w:pPr>
        <w:jc w:val="both"/>
      </w:pPr>
      <w:r>
        <w:t>TISKOVÁ ZPRÁVA</w:t>
      </w:r>
      <w:r w:rsidR="0062226E">
        <w:tab/>
      </w:r>
      <w:r w:rsidR="0062226E">
        <w:tab/>
      </w:r>
      <w:r w:rsidR="0062226E">
        <w:tab/>
      </w:r>
      <w:r w:rsidR="0062226E">
        <w:tab/>
      </w:r>
      <w:r w:rsidR="0062226E">
        <w:tab/>
      </w:r>
      <w:r w:rsidR="0062226E">
        <w:tab/>
      </w:r>
      <w:r w:rsidR="0062226E">
        <w:tab/>
      </w:r>
      <w:r w:rsidR="0062226E">
        <w:tab/>
      </w:r>
      <w:r w:rsidR="0062226E">
        <w:tab/>
      </w:r>
      <w:r>
        <w:t xml:space="preserve">Brno, </w:t>
      </w:r>
      <w:r w:rsidR="00534A12">
        <w:t>6.6</w:t>
      </w:r>
      <w:r w:rsidR="00D45FD5">
        <w:t>.2023</w:t>
      </w:r>
    </w:p>
    <w:p w14:paraId="12668F4B" w14:textId="26771F3C" w:rsidR="00E91F8F" w:rsidRDefault="00534A12" w:rsidP="00E453A0">
      <w:pPr>
        <w:jc w:val="both"/>
      </w:pPr>
      <w:r>
        <w:t xml:space="preserve">Součástí festivalu IGNIS BRUNENSIS 2023 je i letos část festivalu Mozartovy děti, který pořádá Filharmonie Brno a ZUŠ Smetanova Brno: tedy </w:t>
      </w:r>
      <w:r w:rsidR="00E91F8F">
        <w:t xml:space="preserve">série workshopů, dva velké koncerty a vystoupení dětí na náměstí Svobody. „Slavnostní koncert, který nás čeká v neděli 11. </w:t>
      </w:r>
      <w:r w:rsidR="0009464F">
        <w:t>června</w:t>
      </w:r>
      <w:r w:rsidR="00FE1AC4">
        <w:t>,</w:t>
      </w:r>
      <w:r w:rsidR="0009464F">
        <w:t xml:space="preserve"> </w:t>
      </w:r>
      <w:r w:rsidR="00E91F8F">
        <w:t xml:space="preserve">bude letos mimořádný </w:t>
      </w:r>
      <w:r w:rsidR="0009464F">
        <w:t>podílem</w:t>
      </w:r>
      <w:r w:rsidR="00E91F8F">
        <w:t xml:space="preserve"> dětí v orchestru: </w:t>
      </w:r>
      <w:r w:rsidR="0009464F">
        <w:t>na podiu se jich objeví</w:t>
      </w:r>
      <w:r w:rsidR="00E91F8F">
        <w:t xml:space="preserve"> bezmála padesát</w:t>
      </w:r>
      <w:r w:rsidR="005059B0">
        <w:t xml:space="preserve"> a své síly spojí, aby provedly </w:t>
      </w:r>
      <w:r w:rsidR="005059B0" w:rsidRPr="00A704D3">
        <w:rPr>
          <w:i/>
          <w:iCs/>
        </w:rPr>
        <w:t>Symfonii č. 8</w:t>
      </w:r>
      <w:r w:rsidR="005059B0">
        <w:t xml:space="preserve"> Antonína Dvořáka. Mladými talenty máme zastoupeny téměř všechny nástrojové skupiny,“ upozornila managerka festivalu Kristýna Drášilová</w:t>
      </w:r>
      <w:r w:rsidR="0009464F">
        <w:t xml:space="preserve">, vedoucí edukací Filharmonie Brno, která festival spolupořádá se ZUŠ Smetanova </w:t>
      </w:r>
      <w:r w:rsidR="00C3210C">
        <w:t>Brno</w:t>
      </w:r>
      <w:r w:rsidR="0009464F">
        <w:t>.</w:t>
      </w:r>
      <w:r w:rsidR="00C3210C">
        <w:t xml:space="preserve"> Ředitel školy Petr Karas doplnil, že před první společnou zkouškou čeká žáky </w:t>
      </w:r>
      <w:proofErr w:type="spellStart"/>
      <w:r w:rsidR="00C3210C">
        <w:t>předzkušování</w:t>
      </w:r>
      <w:proofErr w:type="spellEnd"/>
      <w:r w:rsidR="00C3210C">
        <w:t xml:space="preserve"> s dirigentem</w:t>
      </w:r>
      <w:r w:rsidR="005059B0">
        <w:t xml:space="preserve">. </w:t>
      </w:r>
      <w:r w:rsidR="00C3210C">
        <w:t>„Velmi mě těší, že rok od roku zájem škol o festival roste a rozrůstá se také spektrum hudebních nástrojů zastoupených v orchestru mladými Mozarty,“ upozornil Karas.</w:t>
      </w:r>
    </w:p>
    <w:p w14:paraId="4646CEBD" w14:textId="25419127" w:rsidR="005059B0" w:rsidRDefault="005059B0" w:rsidP="00E453A0">
      <w:pPr>
        <w:jc w:val="both"/>
      </w:pPr>
      <w:r>
        <w:t xml:space="preserve">Slavnostní koncert otevřou </w:t>
      </w:r>
      <w:r w:rsidR="00A704D3">
        <w:t>f</w:t>
      </w:r>
      <w:r>
        <w:t xml:space="preserve">anfáry ze </w:t>
      </w:r>
      <w:proofErr w:type="spellStart"/>
      <w:r w:rsidRPr="00A704D3">
        <w:rPr>
          <w:i/>
          <w:iCs/>
        </w:rPr>
        <w:t>Sinfonietty</w:t>
      </w:r>
      <w:proofErr w:type="spellEnd"/>
      <w:r>
        <w:t xml:space="preserve"> Leoše Janáčka. </w:t>
      </w:r>
      <w:r w:rsidR="00A25FD2">
        <w:t>Ty zazní v podání studentů</w:t>
      </w:r>
      <w:r>
        <w:t xml:space="preserve">, se kterými je </w:t>
      </w:r>
      <w:r w:rsidR="0028393F">
        <w:t>připravuje</w:t>
      </w:r>
      <w:r>
        <w:t xml:space="preserve"> Ondřej </w:t>
      </w:r>
      <w:proofErr w:type="spellStart"/>
      <w:r>
        <w:t>Jurčeka</w:t>
      </w:r>
      <w:proofErr w:type="spellEnd"/>
      <w:r>
        <w:t xml:space="preserve">, </w:t>
      </w:r>
      <w:proofErr w:type="spellStart"/>
      <w:r>
        <w:t>sólotrumpetista</w:t>
      </w:r>
      <w:proofErr w:type="spellEnd"/>
      <w:r>
        <w:t xml:space="preserve"> Filharmonie Brno. </w:t>
      </w:r>
      <w:r w:rsidR="00C9594C">
        <w:t xml:space="preserve">„Fanfáry jsou obecně velmi těžké, i pro profesionální </w:t>
      </w:r>
      <w:r w:rsidR="000901CC">
        <w:t>hudebníky. Budu je zkoušet s</w:t>
      </w:r>
      <w:r w:rsidR="00FE1AC4">
        <w:t>e</w:t>
      </w:r>
      <w:r w:rsidR="000901CC">
        <w:t> šestnácti</w:t>
      </w:r>
      <w:r w:rsidR="0028393F">
        <w:t xml:space="preserve"> </w:t>
      </w:r>
      <w:r w:rsidR="000901CC">
        <w:t>studenty</w:t>
      </w:r>
      <w:r w:rsidR="0028393F">
        <w:t>,</w:t>
      </w:r>
      <w:r w:rsidR="000901CC">
        <w:t xml:space="preserve"> </w:t>
      </w:r>
      <w:r w:rsidR="00A25FD2">
        <w:t>a právě kvůli obtížnosti jsme přizvali i posluchače konzervatoře</w:t>
      </w:r>
      <w:r w:rsidR="00C9594C">
        <w:t xml:space="preserve">,“ uvedl </w:t>
      </w:r>
      <w:proofErr w:type="spellStart"/>
      <w:r w:rsidR="00C9594C">
        <w:t>Jurčeka</w:t>
      </w:r>
      <w:proofErr w:type="spellEnd"/>
      <w:r w:rsidR="00C9594C">
        <w:t>.</w:t>
      </w:r>
    </w:p>
    <w:p w14:paraId="1CC6842F" w14:textId="6399DAF6" w:rsidR="00DD4A44" w:rsidRDefault="005059B0" w:rsidP="00E453A0">
      <w:pPr>
        <w:jc w:val="both"/>
      </w:pPr>
      <w:r>
        <w:t xml:space="preserve">Po fanfárách zazní </w:t>
      </w:r>
      <w:r w:rsidRPr="005059B0">
        <w:rPr>
          <w:i/>
          <w:iCs/>
        </w:rPr>
        <w:t>Klavírní koncert č. 1</w:t>
      </w:r>
      <w:r>
        <w:t xml:space="preserve"> Felixe </w:t>
      </w:r>
      <w:proofErr w:type="spellStart"/>
      <w:r>
        <w:t>Mendelssohna</w:t>
      </w:r>
      <w:proofErr w:type="spellEnd"/>
      <w:r>
        <w:t xml:space="preserve"> </w:t>
      </w:r>
      <w:proofErr w:type="spellStart"/>
      <w:r>
        <w:t>Bartholdyho</w:t>
      </w:r>
      <w:proofErr w:type="spellEnd"/>
      <w:r>
        <w:t xml:space="preserve"> a </w:t>
      </w:r>
      <w:r w:rsidRPr="005059B0">
        <w:rPr>
          <w:i/>
          <w:iCs/>
        </w:rPr>
        <w:t>Klavírní koncert</w:t>
      </w:r>
      <w:r>
        <w:t xml:space="preserve"> Rudolfa </w:t>
      </w:r>
      <w:proofErr w:type="spellStart"/>
      <w:r>
        <w:t>Firkušného</w:t>
      </w:r>
      <w:proofErr w:type="spellEnd"/>
      <w:r>
        <w:t xml:space="preserve">. „Zajímavostí je, že </w:t>
      </w:r>
      <w:r w:rsidR="005C7866">
        <w:t>obě</w:t>
      </w:r>
      <w:r>
        <w:t xml:space="preserve"> skladby provedou </w:t>
      </w:r>
      <w:r w:rsidR="00DD4A44">
        <w:t xml:space="preserve">také </w:t>
      </w:r>
      <w:r w:rsidR="005C7866">
        <w:t xml:space="preserve">někdejší </w:t>
      </w:r>
      <w:r>
        <w:t xml:space="preserve">mladí talenti, vítězové klavírní soutěže Amadeus: </w:t>
      </w:r>
      <w:r w:rsidR="00DD4A44">
        <w:t>Alexandr Klement a Jakub Sládek</w:t>
      </w:r>
      <w:r w:rsidR="00465554">
        <w:t xml:space="preserve">, první z nich vyhrál </w:t>
      </w:r>
      <w:r w:rsidR="00CF6B75">
        <w:t xml:space="preserve">jako osmiletý </w:t>
      </w:r>
      <w:r w:rsidR="00465554">
        <w:t xml:space="preserve">soutěž v roce 2019, druhý </w:t>
      </w:r>
      <w:r w:rsidR="006060A3">
        <w:t xml:space="preserve">jako devítiletý </w:t>
      </w:r>
      <w:r w:rsidR="00465554">
        <w:t>v roce 2005</w:t>
      </w:r>
      <w:r w:rsidR="00DD4A44">
        <w:t xml:space="preserve">,“ upozornila ředitelka Filharmonie Brno Marie Kučerová. Zdůraznila, že v případě </w:t>
      </w:r>
      <w:proofErr w:type="spellStart"/>
      <w:r w:rsidR="00DD4A44">
        <w:t>Firkušného</w:t>
      </w:r>
      <w:proofErr w:type="spellEnd"/>
      <w:r w:rsidR="00DD4A44">
        <w:t xml:space="preserve"> skladby se jedná o obnovenou premiéru, protože v Brně </w:t>
      </w:r>
      <w:r w:rsidR="0009464F">
        <w:t>skladba od své premiéry v roce 1929</w:t>
      </w:r>
      <w:r w:rsidR="00FE1AC4">
        <w:t xml:space="preserve"> podle všeho</w:t>
      </w:r>
      <w:r w:rsidR="0009464F">
        <w:t xml:space="preserve"> </w:t>
      </w:r>
      <w:r w:rsidR="00DD4A44">
        <w:t xml:space="preserve">ještě nikdy nezazněla. Slavnostní koncert se odehraje pod taktovkou šéfdirigenta Dennise Russella </w:t>
      </w:r>
      <w:proofErr w:type="spellStart"/>
      <w:r w:rsidR="00DD4A44">
        <w:t>Daviese</w:t>
      </w:r>
      <w:proofErr w:type="spellEnd"/>
      <w:r w:rsidR="00DD4A44">
        <w:t>. „Bude to moje druhá spolupráce s mladými hudebníky a velmi se na ni těším, je to velmi obohacující,“ podotkl Davies.</w:t>
      </w:r>
    </w:p>
    <w:p w14:paraId="145B2245" w14:textId="2CC9D7FE" w:rsidR="0045025C" w:rsidRDefault="00002726" w:rsidP="00E453A0">
      <w:pPr>
        <w:jc w:val="both"/>
      </w:pPr>
      <w:r>
        <w:t>Slavnostnímu</w:t>
      </w:r>
      <w:r w:rsidR="00A704D3">
        <w:t xml:space="preserve"> nedělnímu koncertu v Janáčkově divadle předchází ještě koncert dětských sólistů, </w:t>
      </w:r>
      <w:r w:rsidR="0045025C">
        <w:t xml:space="preserve">které doprovodí profesionální orchestr. Představí se na nich devět žáků hrajících na </w:t>
      </w:r>
      <w:r w:rsidR="00AC2285">
        <w:t>marimbu</w:t>
      </w:r>
      <w:r w:rsidR="0045025C">
        <w:t>, kytaru, klavír, cimbál, klarinet, trubku, flétny a trombon, přičemž každý přednese skladbu za doprovodu orchestru</w:t>
      </w:r>
      <w:r w:rsidR="00060A9A">
        <w:t xml:space="preserve"> pod vedením Stanislava </w:t>
      </w:r>
      <w:proofErr w:type="spellStart"/>
      <w:r w:rsidR="00060A9A">
        <w:t>Vavřínka</w:t>
      </w:r>
      <w:proofErr w:type="spellEnd"/>
      <w:r w:rsidR="0045025C">
        <w:t>.</w:t>
      </w:r>
    </w:p>
    <w:p w14:paraId="70976D7C" w14:textId="5BF11CE4" w:rsidR="0045025C" w:rsidRDefault="0045025C" w:rsidP="00E453A0">
      <w:pPr>
        <w:jc w:val="both"/>
      </w:pPr>
      <w:r>
        <w:t xml:space="preserve">Festival uzavře víkendové vystoupení dětí z celého Jihomoravského kraje na náměstí Svobody. </w:t>
      </w:r>
    </w:p>
    <w:p w14:paraId="1156DECD" w14:textId="77777777" w:rsidR="005059B0" w:rsidRDefault="005059B0" w:rsidP="00E453A0">
      <w:pPr>
        <w:jc w:val="both"/>
      </w:pPr>
    </w:p>
    <w:p w14:paraId="4DCDDF1F" w14:textId="77777777" w:rsidR="005059B0" w:rsidRDefault="005059B0" w:rsidP="00E453A0">
      <w:pPr>
        <w:jc w:val="both"/>
      </w:pPr>
    </w:p>
    <w:p w14:paraId="0393F5B5" w14:textId="77777777" w:rsidR="005059B0" w:rsidRDefault="005059B0" w:rsidP="00E453A0">
      <w:pPr>
        <w:jc w:val="both"/>
      </w:pPr>
    </w:p>
    <w:p w14:paraId="0B7D9024" w14:textId="77777777" w:rsidR="00157524" w:rsidRDefault="00157524" w:rsidP="00E453A0">
      <w:pPr>
        <w:jc w:val="both"/>
      </w:pPr>
    </w:p>
    <w:p w14:paraId="48254D07" w14:textId="123636C7" w:rsidR="00157524" w:rsidRPr="00984D4D" w:rsidRDefault="00157524" w:rsidP="00E453A0">
      <w:pPr>
        <w:jc w:val="both"/>
        <w:rPr>
          <w:b/>
          <w:bCs/>
          <w:u w:val="single"/>
        </w:rPr>
      </w:pPr>
      <w:r w:rsidRPr="00984D4D">
        <w:rPr>
          <w:b/>
          <w:bCs/>
          <w:u w:val="single"/>
        </w:rPr>
        <w:t>6.6.2023</w:t>
      </w:r>
    </w:p>
    <w:p w14:paraId="7BD57AA9" w14:textId="54587002" w:rsidR="00157524" w:rsidRPr="000B6795" w:rsidRDefault="00157524" w:rsidP="00E453A0">
      <w:pPr>
        <w:jc w:val="both"/>
        <w:rPr>
          <w:b/>
          <w:bCs/>
          <w:u w:val="single"/>
        </w:rPr>
      </w:pPr>
      <w:r w:rsidRPr="00984D4D">
        <w:rPr>
          <w:b/>
          <w:bCs/>
          <w:u w:val="single"/>
        </w:rPr>
        <w:t>Koncert sólistů s Filharmonií Brno</w:t>
      </w:r>
      <w:r w:rsidR="000B6795">
        <w:rPr>
          <w:b/>
          <w:bCs/>
          <w:u w:val="single"/>
        </w:rPr>
        <w:t xml:space="preserve"> </w:t>
      </w:r>
      <w:r>
        <w:t>18.00, Besední dům</w:t>
      </w:r>
    </w:p>
    <w:p w14:paraId="29C1DD6C" w14:textId="695FDEC6" w:rsidR="00A10057" w:rsidRPr="00A10057" w:rsidRDefault="00A10057" w:rsidP="00A10057">
      <w:pPr>
        <w:rPr>
          <w:b/>
          <w:bCs/>
        </w:rPr>
      </w:pPr>
      <w:r>
        <w:rPr>
          <w:b/>
          <w:bCs/>
        </w:rPr>
        <w:t>ANTONIO VIVALDI Koncert pro 2 flétny a smyčce</w:t>
      </w:r>
      <w:r>
        <w:t xml:space="preserve"> </w:t>
      </w:r>
      <w:r>
        <w:rPr>
          <w:b/>
          <w:bCs/>
        </w:rPr>
        <w:t>C dur</w:t>
      </w:r>
      <w:r>
        <w:t xml:space="preserve"> </w:t>
      </w:r>
    </w:p>
    <w:p w14:paraId="0FB07BD2" w14:textId="77777777" w:rsidR="00A10057" w:rsidRDefault="00A10057" w:rsidP="00A10057">
      <w:r>
        <w:rPr>
          <w:b/>
          <w:bCs/>
        </w:rPr>
        <w:t>Natálie Marková</w:t>
      </w:r>
      <w:r>
        <w:t xml:space="preserve"> flétna (ZUŠ Brno, Smetanova 8), 17 let</w:t>
      </w:r>
    </w:p>
    <w:p w14:paraId="69FD229D" w14:textId="77777777" w:rsidR="00A10057" w:rsidRDefault="00A10057" w:rsidP="00A10057">
      <w:r>
        <w:rPr>
          <w:b/>
          <w:bCs/>
        </w:rPr>
        <w:t>Romana Kubíčková</w:t>
      </w:r>
      <w:r>
        <w:t xml:space="preserve"> flétna (ZUŠ Brno, Smetanova 8), 17 let</w:t>
      </w:r>
    </w:p>
    <w:p w14:paraId="13518852" w14:textId="77777777" w:rsidR="00984D4D" w:rsidRDefault="00A10057" w:rsidP="00A10057">
      <w:pPr>
        <w:rPr>
          <w:b/>
          <w:bCs/>
        </w:rPr>
      </w:pPr>
      <w:r>
        <w:rPr>
          <w:b/>
          <w:bCs/>
        </w:rPr>
        <w:t xml:space="preserve">ROLAND DYENS </w:t>
      </w:r>
      <w:proofErr w:type="spellStart"/>
      <w:r>
        <w:rPr>
          <w:b/>
          <w:bCs/>
        </w:rPr>
        <w:t>Lettre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noire</w:t>
      </w:r>
      <w:proofErr w:type="spellEnd"/>
      <w:r>
        <w:t xml:space="preserve"> </w:t>
      </w:r>
    </w:p>
    <w:p w14:paraId="2DEF81F9" w14:textId="0F1AD45C" w:rsidR="00A10057" w:rsidRPr="00984D4D" w:rsidRDefault="00A10057" w:rsidP="00A10057">
      <w:pPr>
        <w:rPr>
          <w:b/>
          <w:bCs/>
        </w:rPr>
      </w:pPr>
      <w:r>
        <w:rPr>
          <w:b/>
          <w:bCs/>
        </w:rPr>
        <w:t>Kateřina Blechová</w:t>
      </w:r>
      <w:r>
        <w:t xml:space="preserve"> kytara (ZUŠ Kuřim), 18 let</w:t>
      </w:r>
    </w:p>
    <w:p w14:paraId="054C714F" w14:textId="221AFD2E" w:rsidR="00A10057" w:rsidRPr="00A10057" w:rsidRDefault="00A10057" w:rsidP="00A10057">
      <w:pPr>
        <w:rPr>
          <w:b/>
          <w:bCs/>
        </w:rPr>
      </w:pPr>
      <w:r>
        <w:rPr>
          <w:b/>
          <w:bCs/>
        </w:rPr>
        <w:t>FRANTIŠEK KRAMÁŘ Koncert pro klarinet a orchestr Es dur</w:t>
      </w:r>
      <w:r>
        <w:t xml:space="preserve"> op. 36 (1. věta: Allegro)</w:t>
      </w:r>
    </w:p>
    <w:p w14:paraId="7D5BDCFE" w14:textId="77777777" w:rsidR="00A10057" w:rsidRDefault="00A10057" w:rsidP="00A10057">
      <w:r>
        <w:rPr>
          <w:b/>
          <w:bCs/>
        </w:rPr>
        <w:t>Jana Hlaváčková</w:t>
      </w:r>
      <w:r>
        <w:t xml:space="preserve"> klarinet (ZUŠ P. </w:t>
      </w:r>
      <w:proofErr w:type="spellStart"/>
      <w:r>
        <w:t>Křižkovského</w:t>
      </w:r>
      <w:proofErr w:type="spellEnd"/>
      <w:r>
        <w:t>), 15 let</w:t>
      </w:r>
    </w:p>
    <w:p w14:paraId="1F5C6665" w14:textId="03D148A9" w:rsidR="00A10057" w:rsidRPr="00A10057" w:rsidRDefault="00A10057" w:rsidP="00A10057">
      <w:pPr>
        <w:rPr>
          <w:b/>
          <w:bCs/>
        </w:rPr>
      </w:pPr>
      <w:r>
        <w:rPr>
          <w:b/>
          <w:bCs/>
        </w:rPr>
        <w:t xml:space="preserve">FRITZ KREISLER Variace na </w:t>
      </w:r>
      <w:proofErr w:type="spellStart"/>
      <w:r>
        <w:rPr>
          <w:b/>
          <w:bCs/>
        </w:rPr>
        <w:t>Corelliho</w:t>
      </w:r>
      <w:proofErr w:type="spellEnd"/>
      <w:r>
        <w:rPr>
          <w:b/>
          <w:bCs/>
        </w:rPr>
        <w:t xml:space="preserve"> téma ve stylu </w:t>
      </w:r>
      <w:proofErr w:type="spellStart"/>
      <w:r>
        <w:rPr>
          <w:b/>
          <w:bCs/>
        </w:rPr>
        <w:t>Tartiniho</w:t>
      </w:r>
      <w:proofErr w:type="spellEnd"/>
      <w:r>
        <w:t xml:space="preserve"> </w:t>
      </w:r>
    </w:p>
    <w:p w14:paraId="095A99F1" w14:textId="77777777" w:rsidR="00A10057" w:rsidRDefault="00A10057" w:rsidP="00A10057">
      <w:proofErr w:type="spellStart"/>
      <w:r>
        <w:rPr>
          <w:b/>
          <w:bCs/>
        </w:rPr>
        <w:t>Vintíř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Langášek</w:t>
      </w:r>
      <w:proofErr w:type="spellEnd"/>
      <w:r>
        <w:t xml:space="preserve"> housle (ZUŠ Brno, Smetanova 8), 12 let</w:t>
      </w:r>
    </w:p>
    <w:p w14:paraId="1FA00D8D" w14:textId="3A2C7AA6" w:rsidR="00A10057" w:rsidRPr="00A10057" w:rsidRDefault="00A10057" w:rsidP="00A10057">
      <w:pPr>
        <w:rPr>
          <w:b/>
          <w:bCs/>
        </w:rPr>
      </w:pPr>
      <w:r>
        <w:rPr>
          <w:b/>
          <w:bCs/>
        </w:rPr>
        <w:t xml:space="preserve">ALEXANDRE GUILMANT </w:t>
      </w:r>
      <w:proofErr w:type="spellStart"/>
      <w:r>
        <w:rPr>
          <w:b/>
          <w:bCs/>
        </w:rPr>
        <w:t>Morceau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symphonique</w:t>
      </w:r>
      <w:proofErr w:type="spellEnd"/>
      <w:r>
        <w:t xml:space="preserve"> op. 88 </w:t>
      </w:r>
    </w:p>
    <w:p w14:paraId="2D6EFABA" w14:textId="77777777" w:rsidR="00A10057" w:rsidRDefault="00A10057" w:rsidP="00A10057">
      <w:r>
        <w:rPr>
          <w:b/>
          <w:bCs/>
        </w:rPr>
        <w:t>Petr Janda</w:t>
      </w:r>
      <w:r>
        <w:t xml:space="preserve"> trombón (ZUŠ Fr. Jílka), 21 let</w:t>
      </w:r>
    </w:p>
    <w:p w14:paraId="5E9D0BE2" w14:textId="54588651" w:rsidR="00A10057" w:rsidRPr="00A10057" w:rsidRDefault="00A10057" w:rsidP="00A10057">
      <w:pPr>
        <w:rPr>
          <w:b/>
          <w:bCs/>
        </w:rPr>
      </w:pPr>
      <w:r>
        <w:rPr>
          <w:b/>
          <w:bCs/>
        </w:rPr>
        <w:t>TOMASO ALBINONI Koncert pro trubku a orchestr Es dur</w:t>
      </w:r>
      <w:r>
        <w:t xml:space="preserve"> op. 7 č. 1 </w:t>
      </w:r>
    </w:p>
    <w:p w14:paraId="5A66C5B8" w14:textId="77777777" w:rsidR="00A10057" w:rsidRDefault="00A10057" w:rsidP="00A10057">
      <w:r>
        <w:rPr>
          <w:b/>
          <w:bCs/>
        </w:rPr>
        <w:t>Zbyněk Kopecký</w:t>
      </w:r>
      <w:r>
        <w:t xml:space="preserve"> (ZUŠ Dubňany), 12 let</w:t>
      </w:r>
    </w:p>
    <w:p w14:paraId="67A1BBB7" w14:textId="4D2216D7" w:rsidR="00A10057" w:rsidRPr="00A10057" w:rsidRDefault="00A10057" w:rsidP="00A10057">
      <w:pPr>
        <w:rPr>
          <w:b/>
          <w:bCs/>
        </w:rPr>
      </w:pPr>
      <w:r>
        <w:rPr>
          <w:b/>
          <w:bCs/>
        </w:rPr>
        <w:t xml:space="preserve">DALIBOR ŠTRUNC Koncert pro cimbál a orchestr </w:t>
      </w:r>
      <w:r>
        <w:t>2. věta</w:t>
      </w:r>
    </w:p>
    <w:p w14:paraId="415952C1" w14:textId="77777777" w:rsidR="00A10057" w:rsidRDefault="00A10057" w:rsidP="00A10057">
      <w:r>
        <w:rPr>
          <w:b/>
          <w:bCs/>
        </w:rPr>
        <w:t>Alexandra Pokorná</w:t>
      </w:r>
      <w:r>
        <w:t xml:space="preserve"> cimbál (ZUŠ Brno, Smetanova 8), 13 let</w:t>
      </w:r>
    </w:p>
    <w:p w14:paraId="405161A0" w14:textId="2174E9C4" w:rsidR="00A10057" w:rsidRPr="00A10057" w:rsidRDefault="00A10057" w:rsidP="00A10057">
      <w:pPr>
        <w:rPr>
          <w:b/>
          <w:bCs/>
        </w:rPr>
      </w:pPr>
      <w:r>
        <w:rPr>
          <w:b/>
          <w:bCs/>
        </w:rPr>
        <w:t>JAROSLAV PAUER Koncert pro marimbu a orchestr</w:t>
      </w:r>
      <w:r>
        <w:t xml:space="preserve"> (1. a 5. věta) </w:t>
      </w:r>
    </w:p>
    <w:p w14:paraId="639A4E91" w14:textId="4CC22CF5" w:rsidR="00A10057" w:rsidRDefault="00A10057" w:rsidP="00A10057">
      <w:r>
        <w:rPr>
          <w:b/>
          <w:bCs/>
        </w:rPr>
        <w:t>Tomáš Javor</w:t>
      </w:r>
      <w:r w:rsidR="00946895">
        <w:rPr>
          <w:b/>
          <w:bCs/>
        </w:rPr>
        <w:t>a</w:t>
      </w:r>
      <w:r>
        <w:t xml:space="preserve"> marimba (ZUŠ Veveří), 19 let</w:t>
      </w:r>
    </w:p>
    <w:p w14:paraId="59E4CD0A" w14:textId="7F822C70" w:rsidR="00A10057" w:rsidRPr="00A10057" w:rsidRDefault="00A10057" w:rsidP="00A10057">
      <w:pPr>
        <w:rPr>
          <w:b/>
          <w:bCs/>
        </w:rPr>
      </w:pPr>
      <w:r>
        <w:rPr>
          <w:b/>
          <w:bCs/>
        </w:rPr>
        <w:t>CAMILLE SAINT-SAËNS Klavírní koncert č. 2 g moll</w:t>
      </w:r>
      <w:r>
        <w:t xml:space="preserve"> op. 22 (3. věta: Presto) </w:t>
      </w:r>
    </w:p>
    <w:p w14:paraId="3CF261A9" w14:textId="01358E25" w:rsidR="00A10057" w:rsidRDefault="00A10057" w:rsidP="00A10057">
      <w:r>
        <w:rPr>
          <w:b/>
          <w:bCs/>
        </w:rPr>
        <w:t>Vojtěch Ocelka</w:t>
      </w:r>
      <w:r>
        <w:t xml:space="preserve"> klavír (ZUŠ J. Kvapila), 16 let</w:t>
      </w:r>
    </w:p>
    <w:p w14:paraId="7F76A1CB" w14:textId="77777777" w:rsidR="000B6795" w:rsidRDefault="000B6795" w:rsidP="00A10057"/>
    <w:p w14:paraId="4CEC58B6" w14:textId="77777777" w:rsidR="00A10057" w:rsidRDefault="00A10057" w:rsidP="00A10057">
      <w:pPr>
        <w:rPr>
          <w:b/>
          <w:bCs/>
        </w:rPr>
      </w:pPr>
      <w:r>
        <w:rPr>
          <w:b/>
          <w:bCs/>
        </w:rPr>
        <w:t>Filharmonie Brno</w:t>
      </w:r>
    </w:p>
    <w:p w14:paraId="2214181C" w14:textId="77777777" w:rsidR="00A10057" w:rsidRDefault="00A10057" w:rsidP="00A10057">
      <w:r>
        <w:t xml:space="preserve">dirigent </w:t>
      </w:r>
      <w:r>
        <w:rPr>
          <w:b/>
          <w:bCs/>
        </w:rPr>
        <w:t xml:space="preserve">Stanislav </w:t>
      </w:r>
      <w:proofErr w:type="spellStart"/>
      <w:r>
        <w:rPr>
          <w:b/>
          <w:bCs/>
        </w:rPr>
        <w:t>Vavřínek</w:t>
      </w:r>
      <w:proofErr w:type="spellEnd"/>
    </w:p>
    <w:p w14:paraId="0AB99010" w14:textId="77777777" w:rsidR="00A10057" w:rsidRDefault="00A10057" w:rsidP="00E453A0">
      <w:pPr>
        <w:jc w:val="both"/>
      </w:pPr>
    </w:p>
    <w:p w14:paraId="0B9695FF" w14:textId="77777777" w:rsidR="00157524" w:rsidRDefault="00157524" w:rsidP="00E453A0">
      <w:pPr>
        <w:jc w:val="both"/>
      </w:pPr>
    </w:p>
    <w:p w14:paraId="79774100" w14:textId="38B5D4AE" w:rsidR="00157524" w:rsidRPr="00984D4D" w:rsidRDefault="00157524" w:rsidP="00E453A0">
      <w:pPr>
        <w:jc w:val="both"/>
        <w:rPr>
          <w:b/>
          <w:bCs/>
          <w:u w:val="single"/>
        </w:rPr>
      </w:pPr>
      <w:r w:rsidRPr="00984D4D">
        <w:rPr>
          <w:b/>
          <w:bCs/>
          <w:u w:val="single"/>
        </w:rPr>
        <w:t>11.6.2023</w:t>
      </w:r>
    </w:p>
    <w:p w14:paraId="6678B922" w14:textId="7687EC07" w:rsidR="00157524" w:rsidRPr="000B6795" w:rsidRDefault="00157524" w:rsidP="00E453A0">
      <w:pPr>
        <w:jc w:val="both"/>
        <w:rPr>
          <w:b/>
          <w:bCs/>
          <w:u w:val="single"/>
        </w:rPr>
      </w:pPr>
      <w:r w:rsidRPr="00984D4D">
        <w:rPr>
          <w:b/>
          <w:bCs/>
          <w:u w:val="single"/>
        </w:rPr>
        <w:t>Slavnostní koncert Mozartových dětí</w:t>
      </w:r>
      <w:r w:rsidR="000B6795">
        <w:rPr>
          <w:b/>
          <w:bCs/>
          <w:u w:val="single"/>
        </w:rPr>
        <w:t xml:space="preserve"> </w:t>
      </w:r>
      <w:r>
        <w:t>19.00, Janáčkovo divadlo</w:t>
      </w:r>
    </w:p>
    <w:p w14:paraId="62285E95" w14:textId="303C1742" w:rsidR="009E5FF9" w:rsidRPr="00984D4D" w:rsidRDefault="009E5FF9" w:rsidP="009E5FF9">
      <w:pPr>
        <w:rPr>
          <w:rFonts w:cstheme="minorHAnsi"/>
          <w:b/>
          <w:bCs/>
        </w:rPr>
      </w:pPr>
      <w:r w:rsidRPr="00984D4D">
        <w:rPr>
          <w:rFonts w:cstheme="minorHAnsi"/>
          <w:b/>
          <w:bCs/>
        </w:rPr>
        <w:t>LEOŠ JANÁČEK</w:t>
      </w:r>
      <w:r w:rsidR="00984D4D">
        <w:rPr>
          <w:rFonts w:cstheme="minorHAnsi"/>
          <w:b/>
          <w:bCs/>
        </w:rPr>
        <w:t xml:space="preserve"> </w:t>
      </w:r>
      <w:r w:rsidRPr="00984D4D">
        <w:rPr>
          <w:rFonts w:cstheme="minorHAnsi"/>
          <w:b/>
          <w:bCs/>
        </w:rPr>
        <w:t>Fanfáry</w:t>
      </w:r>
      <w:r w:rsidRPr="00984D4D">
        <w:rPr>
          <w:rFonts w:cstheme="minorHAnsi"/>
        </w:rPr>
        <w:t xml:space="preserve"> ze </w:t>
      </w:r>
      <w:proofErr w:type="spellStart"/>
      <w:r w:rsidRPr="00984D4D">
        <w:rPr>
          <w:rFonts w:cstheme="minorHAnsi"/>
          <w:b/>
          <w:bCs/>
        </w:rPr>
        <w:t>Sinfonietty</w:t>
      </w:r>
      <w:proofErr w:type="spellEnd"/>
      <w:r w:rsidRPr="00984D4D">
        <w:rPr>
          <w:rFonts w:cstheme="minorHAnsi"/>
        </w:rPr>
        <w:t xml:space="preserve"> </w:t>
      </w:r>
    </w:p>
    <w:p w14:paraId="31E73572" w14:textId="344D4223" w:rsidR="009E5FF9" w:rsidRPr="00984D4D" w:rsidRDefault="009E5FF9" w:rsidP="009E5FF9">
      <w:pPr>
        <w:rPr>
          <w:rFonts w:cstheme="minorHAnsi"/>
          <w:b/>
          <w:bCs/>
        </w:rPr>
      </w:pPr>
      <w:r w:rsidRPr="00984D4D">
        <w:rPr>
          <w:rFonts w:cstheme="minorHAnsi"/>
          <w:b/>
          <w:bCs/>
        </w:rPr>
        <w:t>FELIX MENDELSSOHN BARTHOLDY</w:t>
      </w:r>
      <w:r w:rsidR="00984D4D">
        <w:rPr>
          <w:rFonts w:cstheme="minorHAnsi"/>
          <w:b/>
          <w:bCs/>
        </w:rPr>
        <w:t xml:space="preserve"> </w:t>
      </w:r>
      <w:r w:rsidRPr="00984D4D">
        <w:rPr>
          <w:rFonts w:cstheme="minorHAnsi"/>
          <w:b/>
          <w:bCs/>
        </w:rPr>
        <w:t>Klavírní koncert č. 1 g moll</w:t>
      </w:r>
      <w:r w:rsidRPr="00984D4D">
        <w:rPr>
          <w:rFonts w:cstheme="minorHAnsi"/>
        </w:rPr>
        <w:t xml:space="preserve"> op. 25 </w:t>
      </w:r>
    </w:p>
    <w:p w14:paraId="51A9E454" w14:textId="78A7A341" w:rsidR="009E5FF9" w:rsidRPr="00984D4D" w:rsidRDefault="009E5FF9" w:rsidP="009E5FF9">
      <w:pPr>
        <w:rPr>
          <w:rFonts w:cstheme="minorHAnsi"/>
          <w:b/>
          <w:bCs/>
        </w:rPr>
      </w:pPr>
      <w:r w:rsidRPr="00984D4D">
        <w:rPr>
          <w:rFonts w:cstheme="minorHAnsi"/>
          <w:b/>
          <w:bCs/>
        </w:rPr>
        <w:t>RUDOLF FIRKUŠNÝ</w:t>
      </w:r>
      <w:r w:rsidR="00984D4D">
        <w:rPr>
          <w:rFonts w:cstheme="minorHAnsi"/>
          <w:b/>
          <w:bCs/>
        </w:rPr>
        <w:t xml:space="preserve"> </w:t>
      </w:r>
      <w:r w:rsidRPr="00984D4D">
        <w:rPr>
          <w:rFonts w:cstheme="minorHAnsi"/>
          <w:b/>
          <w:bCs/>
        </w:rPr>
        <w:t>Klavírní koncert</w:t>
      </w:r>
      <w:r w:rsidRPr="00984D4D">
        <w:rPr>
          <w:rFonts w:cstheme="minorHAnsi"/>
        </w:rPr>
        <w:t xml:space="preserve"> </w:t>
      </w:r>
    </w:p>
    <w:p w14:paraId="62B5BCF6" w14:textId="6E618872" w:rsidR="009E5FF9" w:rsidRPr="00984D4D" w:rsidRDefault="009E5FF9" w:rsidP="009E5FF9">
      <w:pPr>
        <w:rPr>
          <w:rFonts w:cstheme="minorHAnsi"/>
          <w:b/>
          <w:bCs/>
        </w:rPr>
      </w:pPr>
      <w:r w:rsidRPr="00984D4D">
        <w:rPr>
          <w:rFonts w:cstheme="minorHAnsi"/>
          <w:b/>
          <w:bCs/>
        </w:rPr>
        <w:t>ANTONÍN DVOŘÁK</w:t>
      </w:r>
      <w:r w:rsidR="00984D4D">
        <w:rPr>
          <w:rFonts w:cstheme="minorHAnsi"/>
          <w:b/>
          <w:bCs/>
        </w:rPr>
        <w:t xml:space="preserve"> </w:t>
      </w:r>
      <w:r w:rsidRPr="00984D4D">
        <w:rPr>
          <w:rFonts w:cstheme="minorHAnsi"/>
          <w:b/>
          <w:bCs/>
        </w:rPr>
        <w:t>Symfonie č. 8 G dur</w:t>
      </w:r>
      <w:r w:rsidRPr="00984D4D">
        <w:rPr>
          <w:rFonts w:cstheme="minorHAnsi"/>
        </w:rPr>
        <w:t xml:space="preserve"> op. 88 </w:t>
      </w:r>
    </w:p>
    <w:p w14:paraId="711F0B72" w14:textId="77777777" w:rsidR="009E5FF9" w:rsidRPr="00984D4D" w:rsidRDefault="009E5FF9" w:rsidP="009E5FF9">
      <w:pPr>
        <w:rPr>
          <w:rFonts w:cstheme="minorHAnsi"/>
        </w:rPr>
      </w:pPr>
    </w:p>
    <w:p w14:paraId="4F070BB3" w14:textId="77777777" w:rsidR="009E5FF9" w:rsidRPr="00984D4D" w:rsidRDefault="009E5FF9" w:rsidP="009E5FF9">
      <w:pPr>
        <w:rPr>
          <w:rFonts w:cstheme="minorHAnsi"/>
        </w:rPr>
      </w:pPr>
      <w:r w:rsidRPr="00984D4D">
        <w:rPr>
          <w:rFonts w:cstheme="minorHAnsi"/>
          <w:b/>
          <w:bCs/>
        </w:rPr>
        <w:t>Alexandr Klement</w:t>
      </w:r>
      <w:r w:rsidRPr="00984D4D">
        <w:rPr>
          <w:rFonts w:cstheme="minorHAnsi"/>
        </w:rPr>
        <w:t xml:space="preserve"> klavír (</w:t>
      </w:r>
      <w:proofErr w:type="spellStart"/>
      <w:r w:rsidRPr="00984D4D">
        <w:rPr>
          <w:rFonts w:cstheme="minorHAnsi"/>
        </w:rPr>
        <w:t>Mendelssohn</w:t>
      </w:r>
      <w:proofErr w:type="spellEnd"/>
      <w:r w:rsidRPr="00984D4D">
        <w:rPr>
          <w:rFonts w:cstheme="minorHAnsi"/>
        </w:rPr>
        <w:t>)</w:t>
      </w:r>
    </w:p>
    <w:p w14:paraId="5C58B275" w14:textId="77777777" w:rsidR="009E5FF9" w:rsidRPr="00984D4D" w:rsidRDefault="009E5FF9" w:rsidP="009E5FF9">
      <w:pPr>
        <w:rPr>
          <w:rFonts w:cstheme="minorHAnsi"/>
        </w:rPr>
      </w:pPr>
      <w:r w:rsidRPr="00984D4D">
        <w:rPr>
          <w:rFonts w:cstheme="minorHAnsi"/>
          <w:b/>
          <w:bCs/>
        </w:rPr>
        <w:t>Jakub Sládek</w:t>
      </w:r>
      <w:r w:rsidRPr="00984D4D">
        <w:rPr>
          <w:rFonts w:cstheme="minorHAnsi"/>
        </w:rPr>
        <w:t xml:space="preserve"> klavír (</w:t>
      </w:r>
      <w:proofErr w:type="spellStart"/>
      <w:r w:rsidRPr="00984D4D">
        <w:rPr>
          <w:rFonts w:cstheme="minorHAnsi"/>
        </w:rPr>
        <w:t>Firkušný</w:t>
      </w:r>
      <w:proofErr w:type="spellEnd"/>
      <w:r w:rsidRPr="00984D4D">
        <w:rPr>
          <w:rFonts w:cstheme="minorHAnsi"/>
        </w:rPr>
        <w:t>)</w:t>
      </w:r>
    </w:p>
    <w:p w14:paraId="51C329F0" w14:textId="77777777" w:rsidR="009E5FF9" w:rsidRPr="00984D4D" w:rsidRDefault="009E5FF9" w:rsidP="009E5FF9">
      <w:pPr>
        <w:rPr>
          <w:rFonts w:cstheme="minorHAnsi"/>
        </w:rPr>
      </w:pPr>
      <w:r w:rsidRPr="00984D4D">
        <w:rPr>
          <w:rFonts w:cstheme="minorHAnsi"/>
          <w:b/>
          <w:bCs/>
        </w:rPr>
        <w:t xml:space="preserve">Filharmonie Brno </w:t>
      </w:r>
      <w:r w:rsidRPr="00984D4D">
        <w:rPr>
          <w:rFonts w:cstheme="minorHAnsi"/>
        </w:rPr>
        <w:t xml:space="preserve">a </w:t>
      </w:r>
      <w:r w:rsidRPr="00984D4D">
        <w:rPr>
          <w:rFonts w:cstheme="minorHAnsi"/>
          <w:b/>
          <w:bCs/>
        </w:rPr>
        <w:t>„mladí Mozarti“</w:t>
      </w:r>
      <w:r w:rsidRPr="00984D4D">
        <w:rPr>
          <w:rFonts w:cstheme="minorHAnsi"/>
        </w:rPr>
        <w:t>, žáci ZUŠ Jihomoravského kraje</w:t>
      </w:r>
    </w:p>
    <w:p w14:paraId="472CCA8F" w14:textId="77777777" w:rsidR="009E5FF9" w:rsidRPr="00984D4D" w:rsidRDefault="009E5FF9" w:rsidP="009E5FF9">
      <w:pPr>
        <w:rPr>
          <w:rFonts w:cstheme="minorHAnsi"/>
        </w:rPr>
      </w:pPr>
      <w:r w:rsidRPr="00984D4D">
        <w:rPr>
          <w:rFonts w:cstheme="minorHAnsi"/>
        </w:rPr>
        <w:t xml:space="preserve">dirigent </w:t>
      </w:r>
      <w:r w:rsidRPr="00984D4D">
        <w:rPr>
          <w:rFonts w:cstheme="minorHAnsi"/>
          <w:b/>
          <w:bCs/>
        </w:rPr>
        <w:t>Dennis Russell Davies</w:t>
      </w:r>
    </w:p>
    <w:p w14:paraId="6574CDF4" w14:textId="77777777" w:rsidR="009E5FF9" w:rsidRDefault="009E5FF9" w:rsidP="00E453A0">
      <w:pPr>
        <w:jc w:val="both"/>
      </w:pPr>
    </w:p>
    <w:p w14:paraId="5EC5C876" w14:textId="6ACEF11F" w:rsidR="00157524" w:rsidRDefault="000B6795" w:rsidP="00E453A0">
      <w:pPr>
        <w:jc w:val="both"/>
      </w:pPr>
      <w:r w:rsidRPr="000B6795">
        <w:rPr>
          <w:b/>
          <w:bCs/>
          <w:u w:val="single"/>
        </w:rPr>
        <w:t>Hrají nejlepší soubory ZUŠ Jihomoravského kraje</w:t>
      </w:r>
      <w:r>
        <w:t xml:space="preserve"> náměstí Svobody</w:t>
      </w:r>
    </w:p>
    <w:p w14:paraId="33C2EB2D" w14:textId="3A8F0931" w:rsidR="000B6795" w:rsidRDefault="000B6795" w:rsidP="00E453A0">
      <w:pPr>
        <w:jc w:val="both"/>
      </w:pPr>
      <w:r>
        <w:t>16. 6. 14.00 – 19.00, 17.6. 11.00 – 13.30, 18.6. 11.00 – 17.00</w:t>
      </w:r>
    </w:p>
    <w:p w14:paraId="44E2F0C9" w14:textId="77777777" w:rsidR="00157524" w:rsidRDefault="00157524" w:rsidP="00E453A0">
      <w:pPr>
        <w:jc w:val="both"/>
      </w:pPr>
    </w:p>
    <w:p w14:paraId="3A6B8275" w14:textId="77777777" w:rsidR="009D1A1E" w:rsidRPr="006C268A" w:rsidRDefault="009D1A1E" w:rsidP="00E453A0">
      <w:pPr>
        <w:jc w:val="both"/>
        <w:rPr>
          <w:i/>
          <w:iCs/>
          <w:sz w:val="18"/>
          <w:szCs w:val="18"/>
        </w:rPr>
      </w:pPr>
      <w:r w:rsidRPr="006C268A">
        <w:rPr>
          <w:b/>
          <w:bCs/>
          <w:i/>
          <w:iCs/>
          <w:sz w:val="18"/>
          <w:szCs w:val="18"/>
        </w:rPr>
        <w:t>Kontakt pro média</w:t>
      </w:r>
      <w:r w:rsidRPr="006C268A">
        <w:rPr>
          <w:i/>
          <w:iCs/>
          <w:sz w:val="18"/>
          <w:szCs w:val="18"/>
        </w:rPr>
        <w:t xml:space="preserve"> Kateřina Konečná, vedoucí PR a marketingu Filharmonie Brno    </w:t>
      </w:r>
    </w:p>
    <w:p w14:paraId="50EEC46E" w14:textId="5983A33A" w:rsidR="00923567" w:rsidRPr="006C268A" w:rsidRDefault="009D1A1E" w:rsidP="00E453A0">
      <w:pPr>
        <w:jc w:val="both"/>
        <w:rPr>
          <w:i/>
          <w:iCs/>
          <w:sz w:val="18"/>
          <w:szCs w:val="18"/>
        </w:rPr>
      </w:pPr>
      <w:r w:rsidRPr="006C268A">
        <w:rPr>
          <w:i/>
          <w:iCs/>
          <w:sz w:val="18"/>
          <w:szCs w:val="18"/>
        </w:rPr>
        <w:t>+420 775 426 040   katerina.konecna@filharmonie-brno.cz</w:t>
      </w:r>
    </w:p>
    <w:sectPr w:rsidR="00923567" w:rsidRPr="006C268A" w:rsidSect="008962E4">
      <w:headerReference w:type="default" r:id="rId8"/>
      <w:footerReference w:type="default" r:id="rId9"/>
      <w:pgSz w:w="11906" w:h="16838"/>
      <w:pgMar w:top="1418" w:right="1418" w:bottom="1418" w:left="567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EF1E5" w14:textId="77777777" w:rsidR="000C1031" w:rsidRDefault="000C1031" w:rsidP="008042D6">
      <w:pPr>
        <w:spacing w:after="0" w:line="240" w:lineRule="auto"/>
      </w:pPr>
      <w:r>
        <w:separator/>
      </w:r>
    </w:p>
  </w:endnote>
  <w:endnote w:type="continuationSeparator" w:id="0">
    <w:p w14:paraId="70EF1CC7" w14:textId="77777777" w:rsidR="000C1031" w:rsidRDefault="000C1031" w:rsidP="00804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E85C7" w14:textId="77777777" w:rsidR="008042D6" w:rsidRDefault="008042D6">
    <w:pPr>
      <w:pStyle w:val="Zpat"/>
    </w:pPr>
    <w:r>
      <w:rPr>
        <w:noProof/>
      </w:rPr>
      <w:ptab w:relativeTo="margin" w:alignment="left" w:leader="none"/>
    </w:r>
    <w:r>
      <w:rPr>
        <w:noProof/>
        <w:lang w:val="en-US"/>
      </w:rPr>
      <w:drawing>
        <wp:inline distT="0" distB="0" distL="0" distR="0" wp14:anchorId="7C9708CB" wp14:editId="49395167">
          <wp:extent cx="2505600" cy="820800"/>
          <wp:effectExtent l="0" t="0" r="0" b="0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B_gold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5600" cy="82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1A46C" w14:textId="77777777" w:rsidR="000C1031" w:rsidRDefault="000C1031" w:rsidP="008042D6">
      <w:pPr>
        <w:spacing w:after="0" w:line="240" w:lineRule="auto"/>
      </w:pPr>
      <w:r>
        <w:separator/>
      </w:r>
    </w:p>
  </w:footnote>
  <w:footnote w:type="continuationSeparator" w:id="0">
    <w:p w14:paraId="192E69F3" w14:textId="77777777" w:rsidR="000C1031" w:rsidRDefault="000C1031" w:rsidP="00804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485DA" w14:textId="77777777" w:rsidR="008962E4" w:rsidRDefault="008962E4" w:rsidP="008962E4">
    <w:pPr>
      <w:pStyle w:val="Zhlav"/>
      <w:ind w:right="-1418"/>
      <w:rPr>
        <w:noProof/>
      </w:rPr>
    </w:pPr>
    <w:r>
      <w:rPr>
        <w:noProof/>
        <w:lang w:val="en-US"/>
      </w:rPr>
      <w:drawing>
        <wp:anchor distT="0" distB="0" distL="467995" distR="288290" simplePos="0" relativeHeight="251658240" behindDoc="0" locked="0" layoutInCell="1" allowOverlap="1" wp14:anchorId="2D2FFF6F" wp14:editId="2567077D">
          <wp:simplePos x="0" y="0"/>
          <wp:positionH relativeFrom="column">
            <wp:posOffset>3323590</wp:posOffset>
          </wp:positionH>
          <wp:positionV relativeFrom="paragraph">
            <wp:posOffset>-381635</wp:posOffset>
          </wp:positionV>
          <wp:extent cx="4813200" cy="2772000"/>
          <wp:effectExtent l="0" t="0" r="6985" b="0"/>
          <wp:wrapThrough wrapText="bothSides">
            <wp:wrapPolygon edited="0">
              <wp:start x="0" y="0"/>
              <wp:lineTo x="0" y="21377"/>
              <wp:lineTo x="21546" y="21377"/>
              <wp:lineTo x="21546" y="0"/>
              <wp:lineTo x="0" y="0"/>
            </wp:wrapPolygon>
          </wp:wrapThrough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lharmonie_motiv_2019_linka_zlata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200" cy="27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6FC8B3" w14:textId="77777777" w:rsidR="008962E4" w:rsidRDefault="008962E4">
    <w:pPr>
      <w:pStyle w:val="Zhlav"/>
      <w:rPr>
        <w:noProof/>
      </w:rPr>
    </w:pPr>
  </w:p>
  <w:p w14:paraId="4B733FF6" w14:textId="77777777" w:rsidR="008962E4" w:rsidRDefault="008962E4">
    <w:pPr>
      <w:pStyle w:val="Zhlav"/>
      <w:rPr>
        <w:noProof/>
      </w:rPr>
    </w:pPr>
  </w:p>
  <w:p w14:paraId="1F699E68" w14:textId="77777777" w:rsidR="008962E4" w:rsidRDefault="008962E4">
    <w:pPr>
      <w:pStyle w:val="Zhlav"/>
      <w:rPr>
        <w:noProof/>
      </w:rPr>
    </w:pPr>
  </w:p>
  <w:p w14:paraId="31EEADAF" w14:textId="77777777" w:rsidR="008962E4" w:rsidRDefault="008962E4">
    <w:pPr>
      <w:pStyle w:val="Zhlav"/>
      <w:rPr>
        <w:noProof/>
      </w:rPr>
    </w:pPr>
  </w:p>
  <w:p w14:paraId="2C89EB5E" w14:textId="77777777" w:rsidR="008042D6" w:rsidRDefault="008042D6">
    <w:pPr>
      <w:pStyle w:val="Zhlav"/>
      <w:rPr>
        <w:noProof/>
      </w:rPr>
    </w:pPr>
  </w:p>
  <w:p w14:paraId="421731FE" w14:textId="77777777" w:rsidR="008042D6" w:rsidRDefault="008042D6">
    <w:pPr>
      <w:pStyle w:val="Zhlav"/>
      <w:rPr>
        <w:noProof/>
      </w:rPr>
    </w:pPr>
  </w:p>
  <w:p w14:paraId="0EE5A3A2" w14:textId="77777777" w:rsidR="008042D6" w:rsidRDefault="008042D6">
    <w:pPr>
      <w:pStyle w:val="Zhlav"/>
      <w:rPr>
        <w:noProof/>
      </w:rPr>
    </w:pPr>
  </w:p>
  <w:p w14:paraId="1AC346D6" w14:textId="77777777" w:rsidR="008042D6" w:rsidRDefault="008042D6">
    <w:pPr>
      <w:pStyle w:val="Zhlav"/>
      <w:rPr>
        <w:noProof/>
      </w:rPr>
    </w:pPr>
  </w:p>
  <w:p w14:paraId="50813012" w14:textId="77777777" w:rsidR="008042D6" w:rsidRDefault="008042D6">
    <w:pPr>
      <w:pStyle w:val="Zhlav"/>
      <w:rPr>
        <w:noProof/>
      </w:rPr>
    </w:pPr>
  </w:p>
  <w:p w14:paraId="071E0273" w14:textId="77777777" w:rsidR="008042D6" w:rsidRDefault="008042D6">
    <w:pPr>
      <w:pStyle w:val="Zhlav"/>
      <w:rPr>
        <w:noProof/>
      </w:rPr>
    </w:pPr>
  </w:p>
  <w:p w14:paraId="2550BC70" w14:textId="77777777" w:rsidR="008042D6" w:rsidRDefault="008042D6">
    <w:pPr>
      <w:pStyle w:val="Zhlav"/>
      <w:rPr>
        <w:noProof/>
      </w:rPr>
    </w:pPr>
  </w:p>
  <w:p w14:paraId="2559D32E" w14:textId="77777777" w:rsidR="008042D6" w:rsidRDefault="008042D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13310B"/>
    <w:multiLevelType w:val="hybridMultilevel"/>
    <w:tmpl w:val="5F3E2C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25502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42D6"/>
    <w:rsid w:val="000006C6"/>
    <w:rsid w:val="00002726"/>
    <w:rsid w:val="0001349D"/>
    <w:rsid w:val="00014250"/>
    <w:rsid w:val="000209EE"/>
    <w:rsid w:val="000221DE"/>
    <w:rsid w:val="00031A96"/>
    <w:rsid w:val="00032145"/>
    <w:rsid w:val="00032744"/>
    <w:rsid w:val="00032CC4"/>
    <w:rsid w:val="00035CD0"/>
    <w:rsid w:val="000368BC"/>
    <w:rsid w:val="00037CB2"/>
    <w:rsid w:val="00041DF7"/>
    <w:rsid w:val="0004498C"/>
    <w:rsid w:val="00045E8D"/>
    <w:rsid w:val="00046262"/>
    <w:rsid w:val="0005368F"/>
    <w:rsid w:val="00053E99"/>
    <w:rsid w:val="00054F15"/>
    <w:rsid w:val="00057182"/>
    <w:rsid w:val="00060A9A"/>
    <w:rsid w:val="00065CC7"/>
    <w:rsid w:val="0007721F"/>
    <w:rsid w:val="00081EA8"/>
    <w:rsid w:val="00083983"/>
    <w:rsid w:val="00083BBE"/>
    <w:rsid w:val="00085A1E"/>
    <w:rsid w:val="00087D53"/>
    <w:rsid w:val="000901CC"/>
    <w:rsid w:val="00093E85"/>
    <w:rsid w:val="0009464F"/>
    <w:rsid w:val="0009513E"/>
    <w:rsid w:val="000A2693"/>
    <w:rsid w:val="000A42E0"/>
    <w:rsid w:val="000B1993"/>
    <w:rsid w:val="000B2CE1"/>
    <w:rsid w:val="000B5B14"/>
    <w:rsid w:val="000B606F"/>
    <w:rsid w:val="000B6795"/>
    <w:rsid w:val="000B7EF4"/>
    <w:rsid w:val="000C023A"/>
    <w:rsid w:val="000C1031"/>
    <w:rsid w:val="000E3BEB"/>
    <w:rsid w:val="000E3ECA"/>
    <w:rsid w:val="000F0CAA"/>
    <w:rsid w:val="0010533A"/>
    <w:rsid w:val="00114161"/>
    <w:rsid w:val="0011555A"/>
    <w:rsid w:val="0011678D"/>
    <w:rsid w:val="00126941"/>
    <w:rsid w:val="00132F2E"/>
    <w:rsid w:val="00145D4E"/>
    <w:rsid w:val="00157265"/>
    <w:rsid w:val="00157524"/>
    <w:rsid w:val="00160D3A"/>
    <w:rsid w:val="00180209"/>
    <w:rsid w:val="0018479C"/>
    <w:rsid w:val="001909C5"/>
    <w:rsid w:val="00192A9A"/>
    <w:rsid w:val="001979C2"/>
    <w:rsid w:val="001A1675"/>
    <w:rsid w:val="001A2B9A"/>
    <w:rsid w:val="001A6AD9"/>
    <w:rsid w:val="001B090E"/>
    <w:rsid w:val="001B0EE7"/>
    <w:rsid w:val="001B4602"/>
    <w:rsid w:val="001D3D16"/>
    <w:rsid w:val="001D58C2"/>
    <w:rsid w:val="001D6385"/>
    <w:rsid w:val="001D7CD1"/>
    <w:rsid w:val="001E3E02"/>
    <w:rsid w:val="001F4A94"/>
    <w:rsid w:val="002104AA"/>
    <w:rsid w:val="0022341B"/>
    <w:rsid w:val="00231B6E"/>
    <w:rsid w:val="00233C9A"/>
    <w:rsid w:val="00243848"/>
    <w:rsid w:val="002467D1"/>
    <w:rsid w:val="00246EEE"/>
    <w:rsid w:val="0025167C"/>
    <w:rsid w:val="00253CCA"/>
    <w:rsid w:val="00257A13"/>
    <w:rsid w:val="0027270C"/>
    <w:rsid w:val="002772D8"/>
    <w:rsid w:val="002774B5"/>
    <w:rsid w:val="0028393F"/>
    <w:rsid w:val="002927AC"/>
    <w:rsid w:val="00295646"/>
    <w:rsid w:val="00295F88"/>
    <w:rsid w:val="002A22B6"/>
    <w:rsid w:val="002A2DA8"/>
    <w:rsid w:val="002A3C8A"/>
    <w:rsid w:val="002B6A56"/>
    <w:rsid w:val="002B6AA0"/>
    <w:rsid w:val="002C5B0A"/>
    <w:rsid w:val="002D151A"/>
    <w:rsid w:val="002D372C"/>
    <w:rsid w:val="002D5526"/>
    <w:rsid w:val="002E46C5"/>
    <w:rsid w:val="002F56CF"/>
    <w:rsid w:val="0030238A"/>
    <w:rsid w:val="00302B2D"/>
    <w:rsid w:val="003045D1"/>
    <w:rsid w:val="003060D0"/>
    <w:rsid w:val="003135E1"/>
    <w:rsid w:val="0031590B"/>
    <w:rsid w:val="00325EA7"/>
    <w:rsid w:val="003272D4"/>
    <w:rsid w:val="003301BD"/>
    <w:rsid w:val="0034169F"/>
    <w:rsid w:val="00343033"/>
    <w:rsid w:val="003528D5"/>
    <w:rsid w:val="00356885"/>
    <w:rsid w:val="00361C67"/>
    <w:rsid w:val="00366FAD"/>
    <w:rsid w:val="0036741F"/>
    <w:rsid w:val="0037229B"/>
    <w:rsid w:val="00382EB4"/>
    <w:rsid w:val="00394C3E"/>
    <w:rsid w:val="003C4BE6"/>
    <w:rsid w:val="003D2C27"/>
    <w:rsid w:val="003E0C8B"/>
    <w:rsid w:val="003E0DB4"/>
    <w:rsid w:val="00400CC1"/>
    <w:rsid w:val="00402B43"/>
    <w:rsid w:val="0041333D"/>
    <w:rsid w:val="00416580"/>
    <w:rsid w:val="00417B87"/>
    <w:rsid w:val="00426A97"/>
    <w:rsid w:val="00442A39"/>
    <w:rsid w:val="00446942"/>
    <w:rsid w:val="0045025C"/>
    <w:rsid w:val="00453CD3"/>
    <w:rsid w:val="00453F01"/>
    <w:rsid w:val="00465554"/>
    <w:rsid w:val="00466846"/>
    <w:rsid w:val="00467C38"/>
    <w:rsid w:val="0047308D"/>
    <w:rsid w:val="0047441A"/>
    <w:rsid w:val="004A03BE"/>
    <w:rsid w:val="004A0F91"/>
    <w:rsid w:val="004A1D57"/>
    <w:rsid w:val="004C1B46"/>
    <w:rsid w:val="004C327D"/>
    <w:rsid w:val="004C62FE"/>
    <w:rsid w:val="004D6BB8"/>
    <w:rsid w:val="004E1DE7"/>
    <w:rsid w:val="004E3A2E"/>
    <w:rsid w:val="004F2EDC"/>
    <w:rsid w:val="004F7DAB"/>
    <w:rsid w:val="0050298D"/>
    <w:rsid w:val="00504A1C"/>
    <w:rsid w:val="005059B0"/>
    <w:rsid w:val="00505B2B"/>
    <w:rsid w:val="00512ABE"/>
    <w:rsid w:val="00514C1F"/>
    <w:rsid w:val="00515FBC"/>
    <w:rsid w:val="00530DEF"/>
    <w:rsid w:val="005345FD"/>
    <w:rsid w:val="00534A12"/>
    <w:rsid w:val="00541BAC"/>
    <w:rsid w:val="005544BA"/>
    <w:rsid w:val="00563169"/>
    <w:rsid w:val="00563880"/>
    <w:rsid w:val="0056721B"/>
    <w:rsid w:val="00567B7E"/>
    <w:rsid w:val="005762E0"/>
    <w:rsid w:val="00592CF4"/>
    <w:rsid w:val="005942AC"/>
    <w:rsid w:val="005B55EC"/>
    <w:rsid w:val="005C082C"/>
    <w:rsid w:val="005C7866"/>
    <w:rsid w:val="005D1DF4"/>
    <w:rsid w:val="005F5C32"/>
    <w:rsid w:val="005F64D5"/>
    <w:rsid w:val="006060A3"/>
    <w:rsid w:val="0062226E"/>
    <w:rsid w:val="00622E35"/>
    <w:rsid w:val="00624447"/>
    <w:rsid w:val="00632FA3"/>
    <w:rsid w:val="00635D3A"/>
    <w:rsid w:val="00636F2A"/>
    <w:rsid w:val="00645259"/>
    <w:rsid w:val="00650219"/>
    <w:rsid w:val="0065196C"/>
    <w:rsid w:val="00652425"/>
    <w:rsid w:val="00653EAE"/>
    <w:rsid w:val="006565C4"/>
    <w:rsid w:val="00657D08"/>
    <w:rsid w:val="00663495"/>
    <w:rsid w:val="00672A61"/>
    <w:rsid w:val="00672EB6"/>
    <w:rsid w:val="00676C26"/>
    <w:rsid w:val="006771FC"/>
    <w:rsid w:val="006926C9"/>
    <w:rsid w:val="0069388C"/>
    <w:rsid w:val="00693DB7"/>
    <w:rsid w:val="006975B1"/>
    <w:rsid w:val="006B1630"/>
    <w:rsid w:val="006C268A"/>
    <w:rsid w:val="006C61BB"/>
    <w:rsid w:val="006D03E5"/>
    <w:rsid w:val="006D77AB"/>
    <w:rsid w:val="006E3F40"/>
    <w:rsid w:val="006E4082"/>
    <w:rsid w:val="006E6964"/>
    <w:rsid w:val="00705049"/>
    <w:rsid w:val="00710CD2"/>
    <w:rsid w:val="007111A6"/>
    <w:rsid w:val="00714695"/>
    <w:rsid w:val="007456C7"/>
    <w:rsid w:val="00746152"/>
    <w:rsid w:val="00746913"/>
    <w:rsid w:val="00750245"/>
    <w:rsid w:val="00764F71"/>
    <w:rsid w:val="00766562"/>
    <w:rsid w:val="0077085F"/>
    <w:rsid w:val="00777891"/>
    <w:rsid w:val="0078683B"/>
    <w:rsid w:val="0079037B"/>
    <w:rsid w:val="00790C68"/>
    <w:rsid w:val="007A1D5F"/>
    <w:rsid w:val="007A4FDA"/>
    <w:rsid w:val="007A7D76"/>
    <w:rsid w:val="007B18AC"/>
    <w:rsid w:val="007B75A0"/>
    <w:rsid w:val="007C45D2"/>
    <w:rsid w:val="007C4608"/>
    <w:rsid w:val="007C6EE1"/>
    <w:rsid w:val="007D6476"/>
    <w:rsid w:val="007D76B7"/>
    <w:rsid w:val="007F0BBE"/>
    <w:rsid w:val="007F125C"/>
    <w:rsid w:val="007F1FB9"/>
    <w:rsid w:val="007F5E4C"/>
    <w:rsid w:val="007F7A48"/>
    <w:rsid w:val="00802DB6"/>
    <w:rsid w:val="008042D6"/>
    <w:rsid w:val="008048A8"/>
    <w:rsid w:val="008055D5"/>
    <w:rsid w:val="008103FC"/>
    <w:rsid w:val="0082253A"/>
    <w:rsid w:val="00827606"/>
    <w:rsid w:val="00827DE7"/>
    <w:rsid w:val="008307D9"/>
    <w:rsid w:val="008342BE"/>
    <w:rsid w:val="008379CE"/>
    <w:rsid w:val="008457D1"/>
    <w:rsid w:val="008565C2"/>
    <w:rsid w:val="008664B3"/>
    <w:rsid w:val="00866E8B"/>
    <w:rsid w:val="0086784B"/>
    <w:rsid w:val="00873904"/>
    <w:rsid w:val="008759F9"/>
    <w:rsid w:val="0088215F"/>
    <w:rsid w:val="008913F0"/>
    <w:rsid w:val="00891D64"/>
    <w:rsid w:val="008962E4"/>
    <w:rsid w:val="008A7382"/>
    <w:rsid w:val="008B086C"/>
    <w:rsid w:val="008B5C2D"/>
    <w:rsid w:val="008D3A1A"/>
    <w:rsid w:val="008E5367"/>
    <w:rsid w:val="008E7849"/>
    <w:rsid w:val="008E7875"/>
    <w:rsid w:val="008F4825"/>
    <w:rsid w:val="0091401D"/>
    <w:rsid w:val="00923567"/>
    <w:rsid w:val="009263F1"/>
    <w:rsid w:val="009344D7"/>
    <w:rsid w:val="00944FF2"/>
    <w:rsid w:val="00946895"/>
    <w:rsid w:val="00951E39"/>
    <w:rsid w:val="00953647"/>
    <w:rsid w:val="0095726C"/>
    <w:rsid w:val="00962797"/>
    <w:rsid w:val="0096497F"/>
    <w:rsid w:val="00967714"/>
    <w:rsid w:val="0097175C"/>
    <w:rsid w:val="009732A4"/>
    <w:rsid w:val="009750BD"/>
    <w:rsid w:val="00975354"/>
    <w:rsid w:val="0098034B"/>
    <w:rsid w:val="00984D4D"/>
    <w:rsid w:val="00987578"/>
    <w:rsid w:val="009914AB"/>
    <w:rsid w:val="0099614F"/>
    <w:rsid w:val="009A44CB"/>
    <w:rsid w:val="009A643E"/>
    <w:rsid w:val="009A6D27"/>
    <w:rsid w:val="009B47B7"/>
    <w:rsid w:val="009C4432"/>
    <w:rsid w:val="009D1A1E"/>
    <w:rsid w:val="009D4319"/>
    <w:rsid w:val="009E5FF9"/>
    <w:rsid w:val="009F53D3"/>
    <w:rsid w:val="00A05414"/>
    <w:rsid w:val="00A07D3A"/>
    <w:rsid w:val="00A10057"/>
    <w:rsid w:val="00A25FD2"/>
    <w:rsid w:val="00A26C32"/>
    <w:rsid w:val="00A35317"/>
    <w:rsid w:val="00A40FA3"/>
    <w:rsid w:val="00A46256"/>
    <w:rsid w:val="00A56817"/>
    <w:rsid w:val="00A64EFC"/>
    <w:rsid w:val="00A6623B"/>
    <w:rsid w:val="00A704D3"/>
    <w:rsid w:val="00A71202"/>
    <w:rsid w:val="00A8009B"/>
    <w:rsid w:val="00A80890"/>
    <w:rsid w:val="00A83D7B"/>
    <w:rsid w:val="00A862DA"/>
    <w:rsid w:val="00A877CA"/>
    <w:rsid w:val="00A87ADF"/>
    <w:rsid w:val="00A906FF"/>
    <w:rsid w:val="00A90F82"/>
    <w:rsid w:val="00A92591"/>
    <w:rsid w:val="00A95192"/>
    <w:rsid w:val="00AB60A7"/>
    <w:rsid w:val="00AC2285"/>
    <w:rsid w:val="00AC49DE"/>
    <w:rsid w:val="00AD0732"/>
    <w:rsid w:val="00AD3891"/>
    <w:rsid w:val="00AD5099"/>
    <w:rsid w:val="00AF1A7F"/>
    <w:rsid w:val="00AF4081"/>
    <w:rsid w:val="00B01BCB"/>
    <w:rsid w:val="00B01C52"/>
    <w:rsid w:val="00B04AEE"/>
    <w:rsid w:val="00B07D5F"/>
    <w:rsid w:val="00B17581"/>
    <w:rsid w:val="00B24236"/>
    <w:rsid w:val="00B255BA"/>
    <w:rsid w:val="00B32182"/>
    <w:rsid w:val="00B42419"/>
    <w:rsid w:val="00B42CD3"/>
    <w:rsid w:val="00B42DC1"/>
    <w:rsid w:val="00B6073B"/>
    <w:rsid w:val="00B759A2"/>
    <w:rsid w:val="00B809F7"/>
    <w:rsid w:val="00B85F1A"/>
    <w:rsid w:val="00B876E9"/>
    <w:rsid w:val="00B90755"/>
    <w:rsid w:val="00B95CD4"/>
    <w:rsid w:val="00BA0F5D"/>
    <w:rsid w:val="00BA1AE2"/>
    <w:rsid w:val="00BA25A9"/>
    <w:rsid w:val="00BA47D0"/>
    <w:rsid w:val="00BB1443"/>
    <w:rsid w:val="00BB3B4E"/>
    <w:rsid w:val="00BC1C24"/>
    <w:rsid w:val="00BE3621"/>
    <w:rsid w:val="00BF021F"/>
    <w:rsid w:val="00BF4891"/>
    <w:rsid w:val="00C020E3"/>
    <w:rsid w:val="00C024CB"/>
    <w:rsid w:val="00C17955"/>
    <w:rsid w:val="00C2124D"/>
    <w:rsid w:val="00C26E1E"/>
    <w:rsid w:val="00C3210C"/>
    <w:rsid w:val="00C3265F"/>
    <w:rsid w:val="00C50C9C"/>
    <w:rsid w:val="00C51AE6"/>
    <w:rsid w:val="00C55F5C"/>
    <w:rsid w:val="00C56619"/>
    <w:rsid w:val="00C61A59"/>
    <w:rsid w:val="00C61EFD"/>
    <w:rsid w:val="00C6541A"/>
    <w:rsid w:val="00C65B1E"/>
    <w:rsid w:val="00C7217A"/>
    <w:rsid w:val="00C90127"/>
    <w:rsid w:val="00C9594C"/>
    <w:rsid w:val="00C97E1E"/>
    <w:rsid w:val="00CA10F6"/>
    <w:rsid w:val="00CA2902"/>
    <w:rsid w:val="00CA31A1"/>
    <w:rsid w:val="00CC2AA5"/>
    <w:rsid w:val="00CD0330"/>
    <w:rsid w:val="00CD0342"/>
    <w:rsid w:val="00CD186E"/>
    <w:rsid w:val="00CD2FB9"/>
    <w:rsid w:val="00CE5FC4"/>
    <w:rsid w:val="00CE7554"/>
    <w:rsid w:val="00CF619F"/>
    <w:rsid w:val="00CF6B75"/>
    <w:rsid w:val="00D04144"/>
    <w:rsid w:val="00D0753B"/>
    <w:rsid w:val="00D136F8"/>
    <w:rsid w:val="00D13F85"/>
    <w:rsid w:val="00D24BB9"/>
    <w:rsid w:val="00D31B32"/>
    <w:rsid w:val="00D339E3"/>
    <w:rsid w:val="00D35B45"/>
    <w:rsid w:val="00D43610"/>
    <w:rsid w:val="00D45FD5"/>
    <w:rsid w:val="00D53922"/>
    <w:rsid w:val="00D56CA2"/>
    <w:rsid w:val="00D6625D"/>
    <w:rsid w:val="00D66CA8"/>
    <w:rsid w:val="00D6776B"/>
    <w:rsid w:val="00D727A9"/>
    <w:rsid w:val="00D8357D"/>
    <w:rsid w:val="00D9135A"/>
    <w:rsid w:val="00DA1175"/>
    <w:rsid w:val="00DA137A"/>
    <w:rsid w:val="00DB5C7A"/>
    <w:rsid w:val="00DC5897"/>
    <w:rsid w:val="00DD197C"/>
    <w:rsid w:val="00DD4A44"/>
    <w:rsid w:val="00DE3519"/>
    <w:rsid w:val="00DE5A19"/>
    <w:rsid w:val="00DF20F9"/>
    <w:rsid w:val="00E01CDA"/>
    <w:rsid w:val="00E21B3A"/>
    <w:rsid w:val="00E2623B"/>
    <w:rsid w:val="00E3779A"/>
    <w:rsid w:val="00E453A0"/>
    <w:rsid w:val="00E5371A"/>
    <w:rsid w:val="00E55C26"/>
    <w:rsid w:val="00E55D7C"/>
    <w:rsid w:val="00E5733A"/>
    <w:rsid w:val="00E61A49"/>
    <w:rsid w:val="00E631A1"/>
    <w:rsid w:val="00E65CBE"/>
    <w:rsid w:val="00E745A2"/>
    <w:rsid w:val="00E91F8F"/>
    <w:rsid w:val="00E955E4"/>
    <w:rsid w:val="00EA4733"/>
    <w:rsid w:val="00EC73D4"/>
    <w:rsid w:val="00EE2197"/>
    <w:rsid w:val="00EF0137"/>
    <w:rsid w:val="00EF4C8D"/>
    <w:rsid w:val="00F00B28"/>
    <w:rsid w:val="00F02A34"/>
    <w:rsid w:val="00F15CAD"/>
    <w:rsid w:val="00F2020D"/>
    <w:rsid w:val="00F24C83"/>
    <w:rsid w:val="00F263D8"/>
    <w:rsid w:val="00F42AC1"/>
    <w:rsid w:val="00F46E5C"/>
    <w:rsid w:val="00F534BD"/>
    <w:rsid w:val="00F568F0"/>
    <w:rsid w:val="00F667D5"/>
    <w:rsid w:val="00F73FF3"/>
    <w:rsid w:val="00F85D8C"/>
    <w:rsid w:val="00F965E6"/>
    <w:rsid w:val="00FA2302"/>
    <w:rsid w:val="00FB0E39"/>
    <w:rsid w:val="00FB3B31"/>
    <w:rsid w:val="00FC5C9E"/>
    <w:rsid w:val="00FC5DA9"/>
    <w:rsid w:val="00FC6EDE"/>
    <w:rsid w:val="00FD25B7"/>
    <w:rsid w:val="00FD3949"/>
    <w:rsid w:val="00FE1AC4"/>
    <w:rsid w:val="00FE251E"/>
    <w:rsid w:val="00FE2949"/>
    <w:rsid w:val="00FE51E6"/>
    <w:rsid w:val="00FF1A7A"/>
    <w:rsid w:val="00FF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C7AD41"/>
  <w15:docId w15:val="{5BD237E0-8E5A-4DE6-889C-2D18988FC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04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42D6"/>
  </w:style>
  <w:style w:type="paragraph" w:styleId="Zpat">
    <w:name w:val="footer"/>
    <w:basedOn w:val="Normln"/>
    <w:link w:val="ZpatChar"/>
    <w:uiPriority w:val="99"/>
    <w:unhideWhenUsed/>
    <w:rsid w:val="00804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42D6"/>
  </w:style>
  <w:style w:type="paragraph" w:styleId="Bezmezer">
    <w:name w:val="No Spacing"/>
    <w:uiPriority w:val="1"/>
    <w:qFormat/>
    <w:rsid w:val="00126941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47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47B7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30238A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paragraph" w:styleId="Odstavecseseznamem">
    <w:name w:val="List Paragraph"/>
    <w:basedOn w:val="Normln"/>
    <w:uiPriority w:val="34"/>
    <w:qFormat/>
    <w:rsid w:val="00624447"/>
    <w:pPr>
      <w:spacing w:after="0" w:line="240" w:lineRule="auto"/>
      <w:ind w:left="720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18479C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962797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62797"/>
    <w:rPr>
      <w:color w:val="605E5C"/>
      <w:shd w:val="clear" w:color="auto" w:fill="E1DFDD"/>
    </w:rPr>
  </w:style>
  <w:style w:type="paragraph" w:customStyle="1" w:styleId="-wm-msonormal">
    <w:name w:val="-wm-msonormal"/>
    <w:basedOn w:val="Normln"/>
    <w:rsid w:val="006565C4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452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4525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4525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452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45259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C55F5C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55F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80DD1-FEFC-6947-AE9D-AAA016CA1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3</Pages>
  <Words>632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Tejkal</dc:creator>
  <cp:keywords/>
  <dc:description/>
  <cp:lastModifiedBy>K K</cp:lastModifiedBy>
  <cp:revision>33</cp:revision>
  <cp:lastPrinted>2023-05-22T09:39:00Z</cp:lastPrinted>
  <dcterms:created xsi:type="dcterms:W3CDTF">2020-12-16T09:59:00Z</dcterms:created>
  <dcterms:modified xsi:type="dcterms:W3CDTF">2023-05-30T13:42:00Z</dcterms:modified>
</cp:coreProperties>
</file>